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7048C" w14:textId="41A9162A" w:rsidR="006B3842" w:rsidRDefault="006B3842" w:rsidP="006B3842">
      <w:pPr>
        <w:jc w:val="right"/>
        <w:rPr>
          <w:rFonts w:ascii="ＭＳ Ｐ明朝" w:eastAsia="ＭＳ Ｐ明朝" w:hAnsi="ＭＳ Ｐ明朝"/>
          <w:b/>
          <w:bCs/>
          <w:sz w:val="24"/>
          <w:szCs w:val="24"/>
        </w:rPr>
      </w:pPr>
      <w:r>
        <w:rPr>
          <w:rFonts w:ascii="ＭＳ Ｐ明朝" w:eastAsia="ＭＳ Ｐ明朝" w:hAnsi="ＭＳ Ｐ明朝" w:hint="eastAsia"/>
          <w:b/>
          <w:bCs/>
          <w:sz w:val="24"/>
          <w:szCs w:val="24"/>
        </w:rPr>
        <w:t>INAF第１</w:t>
      </w:r>
      <w:r w:rsidR="003B5155">
        <w:rPr>
          <w:rFonts w:ascii="ＭＳ Ｐ明朝" w:eastAsia="ＭＳ Ｐ明朝" w:hAnsi="ＭＳ Ｐ明朝" w:hint="eastAsia"/>
          <w:b/>
          <w:bCs/>
          <w:sz w:val="24"/>
          <w:szCs w:val="24"/>
        </w:rPr>
        <w:t>９</w:t>
      </w:r>
      <w:r>
        <w:rPr>
          <w:rFonts w:ascii="ＭＳ Ｐ明朝" w:eastAsia="ＭＳ Ｐ明朝" w:hAnsi="ＭＳ Ｐ明朝" w:hint="eastAsia"/>
          <w:b/>
          <w:bCs/>
          <w:sz w:val="24"/>
          <w:szCs w:val="24"/>
        </w:rPr>
        <w:t>回研究会の講演レジュメ</w:t>
      </w:r>
    </w:p>
    <w:p w14:paraId="128F49C5" w14:textId="4C5A9583" w:rsidR="003B5155" w:rsidRPr="003B5155" w:rsidRDefault="003B5155" w:rsidP="003B5155">
      <w:pPr>
        <w:wordWrap w:val="0"/>
        <w:jc w:val="right"/>
        <w:rPr>
          <w:rFonts w:ascii="ＭＳ Ｐ明朝" w:eastAsia="ＭＳ Ｐ明朝" w:hAnsi="ＭＳ Ｐ明朝" w:hint="eastAsia"/>
          <w:b/>
          <w:bCs/>
          <w:sz w:val="24"/>
          <w:szCs w:val="24"/>
        </w:rPr>
      </w:pPr>
      <w:r>
        <w:rPr>
          <w:rFonts w:ascii="ＭＳ Ｐ明朝" w:eastAsia="ＭＳ Ｐ明朝" w:hAnsi="ＭＳ Ｐ明朝" w:hint="eastAsia"/>
          <w:b/>
          <w:bCs/>
          <w:sz w:val="24"/>
          <w:szCs w:val="24"/>
        </w:rPr>
        <w:t>河　信基（ハ　シンギ）</w:t>
      </w:r>
    </w:p>
    <w:p w14:paraId="72945368" w14:textId="18435FEB" w:rsidR="003B5155" w:rsidRDefault="003B5155" w:rsidP="006B3842">
      <w:pPr>
        <w:jc w:val="right"/>
        <w:rPr>
          <w:rFonts w:ascii="ＭＳ Ｐ明朝" w:eastAsia="ＭＳ Ｐ明朝" w:hAnsi="ＭＳ Ｐ明朝"/>
          <w:b/>
          <w:bCs/>
          <w:sz w:val="24"/>
          <w:szCs w:val="24"/>
        </w:rPr>
      </w:pPr>
      <w:r>
        <w:rPr>
          <w:rFonts w:ascii="ＭＳ Ｐ明朝" w:eastAsia="ＭＳ Ｐ明朝" w:hAnsi="ＭＳ Ｐ明朝" w:hint="eastAsia"/>
          <w:b/>
          <w:bCs/>
          <w:sz w:val="24"/>
          <w:szCs w:val="24"/>
        </w:rPr>
        <w:t>2023.12.06</w:t>
      </w:r>
    </w:p>
    <w:p w14:paraId="46596CF9" w14:textId="662776F1" w:rsidR="003B5155" w:rsidRDefault="003B5155" w:rsidP="006B3842">
      <w:pPr>
        <w:jc w:val="right"/>
        <w:rPr>
          <w:rFonts w:ascii="ＭＳ Ｐ明朝" w:eastAsia="ＭＳ Ｐ明朝" w:hAnsi="ＭＳ Ｐ明朝"/>
          <w:b/>
          <w:bCs/>
          <w:sz w:val="24"/>
          <w:szCs w:val="24"/>
        </w:rPr>
      </w:pPr>
      <w:r>
        <w:rPr>
          <w:rFonts w:ascii="ＭＳ Ｐ明朝" w:eastAsia="ＭＳ Ｐ明朝" w:hAnsi="ＭＳ Ｐ明朝" w:hint="eastAsia"/>
          <w:b/>
          <w:bCs/>
          <w:sz w:val="24"/>
          <w:szCs w:val="24"/>
        </w:rPr>
        <w:t>オンライン・zoom報告</w:t>
      </w:r>
    </w:p>
    <w:p w14:paraId="70892EE5" w14:textId="77777777" w:rsidR="00762B54" w:rsidRDefault="00762B54" w:rsidP="00762B54">
      <w:pPr>
        <w:jc w:val="left"/>
        <w:rPr>
          <w:rFonts w:ascii="ＭＳ 明朝" w:eastAsia="ＭＳ 明朝" w:hAnsi="ＭＳ 明朝"/>
          <w:szCs w:val="21"/>
        </w:rPr>
      </w:pPr>
    </w:p>
    <w:p w14:paraId="130BA5B3" w14:textId="2B90E40A" w:rsidR="00762B54" w:rsidRPr="00762B54" w:rsidRDefault="00762B54" w:rsidP="00762B54">
      <w:pPr>
        <w:jc w:val="left"/>
        <w:rPr>
          <w:rFonts w:ascii="ＭＳ 明朝" w:eastAsia="ＭＳ 明朝" w:hAnsi="ＭＳ 明朝"/>
          <w:sz w:val="24"/>
          <w:szCs w:val="24"/>
        </w:rPr>
      </w:pPr>
      <w:r w:rsidRPr="00762B54">
        <w:rPr>
          <w:rFonts w:ascii="ＭＳ 明朝" w:eastAsia="ＭＳ 明朝" w:hAnsi="ＭＳ 明朝" w:hint="eastAsia"/>
          <w:sz w:val="24"/>
          <w:szCs w:val="24"/>
        </w:rPr>
        <w:t>日時：2023年12</w:t>
      </w:r>
      <w:r w:rsidRPr="00762B54">
        <w:rPr>
          <w:rFonts w:ascii="ＭＳ 明朝" w:eastAsia="ＭＳ 明朝" w:hAnsi="ＭＳ 明朝"/>
          <w:sz w:val="24"/>
          <w:szCs w:val="24"/>
        </w:rPr>
        <w:t>月</w:t>
      </w:r>
      <w:r w:rsidRPr="00762B54">
        <w:rPr>
          <w:rFonts w:ascii="ＭＳ 明朝" w:eastAsia="ＭＳ 明朝" w:hAnsi="ＭＳ 明朝" w:hint="eastAsia"/>
          <w:sz w:val="24"/>
          <w:szCs w:val="24"/>
        </w:rPr>
        <w:t>6</w:t>
      </w:r>
      <w:r w:rsidRPr="00762B54">
        <w:rPr>
          <w:rFonts w:ascii="ＭＳ 明朝" w:eastAsia="ＭＳ 明朝" w:hAnsi="ＭＳ 明朝"/>
          <w:sz w:val="24"/>
          <w:szCs w:val="24"/>
        </w:rPr>
        <w:t>日（</w:t>
      </w:r>
      <w:r w:rsidRPr="00762B54">
        <w:rPr>
          <w:rFonts w:ascii="ＭＳ 明朝" w:eastAsia="ＭＳ 明朝" w:hAnsi="ＭＳ 明朝" w:hint="eastAsia"/>
          <w:sz w:val="24"/>
          <w:szCs w:val="24"/>
        </w:rPr>
        <w:t>水</w:t>
      </w:r>
      <w:r w:rsidRPr="00762B54">
        <w:rPr>
          <w:rFonts w:ascii="ＭＳ 明朝" w:eastAsia="ＭＳ 明朝" w:hAnsi="ＭＳ 明朝"/>
          <w:sz w:val="24"/>
          <w:szCs w:val="24"/>
        </w:rPr>
        <w:t>）</w:t>
      </w:r>
      <w:r w:rsidRPr="00762B54">
        <w:rPr>
          <w:rFonts w:ascii="ＭＳ 明朝" w:eastAsia="ＭＳ 明朝" w:hAnsi="ＭＳ 明朝" w:hint="eastAsia"/>
          <w:sz w:val="24"/>
          <w:szCs w:val="24"/>
        </w:rPr>
        <w:t>15:00～17:00　（オンライン、zoom）</w:t>
      </w:r>
    </w:p>
    <w:p w14:paraId="40E08331" w14:textId="77777777" w:rsidR="00762B54" w:rsidRPr="00762B54" w:rsidRDefault="00762B54" w:rsidP="00762B54">
      <w:pPr>
        <w:jc w:val="left"/>
        <w:rPr>
          <w:rFonts w:ascii="ＭＳ 明朝" w:eastAsia="ＭＳ 明朝" w:hAnsi="ＭＳ 明朝"/>
          <w:sz w:val="24"/>
          <w:szCs w:val="24"/>
        </w:rPr>
      </w:pPr>
      <w:r w:rsidRPr="00762B54">
        <w:rPr>
          <w:rFonts w:ascii="ＭＳ 明朝" w:eastAsia="ＭＳ 明朝" w:hAnsi="ＭＳ 明朝" w:hint="eastAsia"/>
          <w:sz w:val="24"/>
          <w:szCs w:val="24"/>
        </w:rPr>
        <w:t>講師：河</w:t>
      </w:r>
      <w:r w:rsidRPr="00762B54">
        <w:rPr>
          <w:rFonts w:ascii="ＭＳ 明朝" w:eastAsia="ＭＳ 明朝" w:hAnsi="ＭＳ 明朝"/>
          <w:sz w:val="24"/>
          <w:szCs w:val="24"/>
        </w:rPr>
        <w:t xml:space="preserve"> 信基</w:t>
      </w:r>
      <w:r w:rsidRPr="00762B54">
        <w:rPr>
          <w:rFonts w:ascii="ＭＳ 明朝" w:eastAsia="ＭＳ 明朝" w:hAnsi="ＭＳ 明朝" w:hint="eastAsia"/>
          <w:sz w:val="24"/>
          <w:szCs w:val="24"/>
        </w:rPr>
        <w:t>（ハ シンギ</w:t>
      </w:r>
      <w:r w:rsidRPr="00762B54">
        <w:rPr>
          <w:rFonts w:ascii="ＭＳ 明朝" w:eastAsia="ＭＳ 明朝" w:hAnsi="ＭＳ 明朝"/>
          <w:sz w:val="24"/>
          <w:szCs w:val="24"/>
        </w:rPr>
        <w:t>）</w:t>
      </w:r>
      <w:r w:rsidRPr="00762B54">
        <w:rPr>
          <w:rFonts w:ascii="ＭＳ 明朝" w:eastAsia="ＭＳ 明朝" w:hAnsi="ＭＳ 明朝" w:hint="eastAsia"/>
          <w:sz w:val="24"/>
          <w:szCs w:val="24"/>
        </w:rPr>
        <w:t>・INAF顧問・作家・評論家</w:t>
      </w:r>
    </w:p>
    <w:p w14:paraId="0015CD5D" w14:textId="77777777" w:rsidR="00762B54" w:rsidRPr="00762B54" w:rsidRDefault="00762B54" w:rsidP="00762B54">
      <w:pPr>
        <w:jc w:val="left"/>
        <w:rPr>
          <w:rFonts w:ascii="ＭＳ 明朝" w:eastAsia="ＭＳ 明朝" w:hAnsi="ＭＳ 明朝"/>
          <w:sz w:val="24"/>
          <w:szCs w:val="24"/>
        </w:rPr>
      </w:pPr>
      <w:r w:rsidRPr="00762B54">
        <w:rPr>
          <w:rFonts w:ascii="ＭＳ 明朝" w:eastAsia="ＭＳ 明朝" w:hAnsi="ＭＳ 明朝" w:hint="eastAsia"/>
          <w:sz w:val="24"/>
          <w:szCs w:val="24"/>
        </w:rPr>
        <w:t>演題：</w:t>
      </w:r>
      <w:bookmarkStart w:id="0" w:name="_Hlk152604500"/>
      <w:r w:rsidRPr="00762B54">
        <w:rPr>
          <w:rFonts w:ascii="ＭＳ 明朝" w:eastAsia="ＭＳ 明朝" w:hAnsi="ＭＳ 明朝" w:hint="eastAsia"/>
          <w:sz w:val="24"/>
          <w:szCs w:val="24"/>
        </w:rPr>
        <w:t>ウクライナ戦争と日本有事―抑止の罠―</w:t>
      </w:r>
    </w:p>
    <w:p w14:paraId="5F74251A" w14:textId="77777777" w:rsidR="00762B54" w:rsidRPr="00762B54" w:rsidRDefault="00762B54" w:rsidP="00762B54">
      <w:pPr>
        <w:ind w:firstLineChars="400" w:firstLine="960"/>
        <w:jc w:val="left"/>
        <w:rPr>
          <w:rFonts w:ascii="ＭＳ 明朝" w:eastAsia="ＭＳ 明朝" w:hAnsi="ＭＳ 明朝"/>
          <w:sz w:val="24"/>
          <w:szCs w:val="24"/>
        </w:rPr>
      </w:pPr>
      <w:r w:rsidRPr="00762B54">
        <w:rPr>
          <w:rFonts w:ascii="ＭＳ 明朝" w:eastAsia="ＭＳ 明朝" w:hAnsi="ＭＳ 明朝" w:hint="eastAsia"/>
          <w:sz w:val="24"/>
          <w:szCs w:val="24"/>
        </w:rPr>
        <w:t>「敵基地攻撃能力」保有は時限爆弾</w:t>
      </w:r>
    </w:p>
    <w:bookmarkEnd w:id="0"/>
    <w:p w14:paraId="05C038C2" w14:textId="77777777" w:rsidR="00762B54" w:rsidRPr="00762B54" w:rsidRDefault="00762B54" w:rsidP="00762B54">
      <w:pPr>
        <w:jc w:val="left"/>
        <w:rPr>
          <w:sz w:val="24"/>
          <w:szCs w:val="24"/>
        </w:rPr>
      </w:pPr>
      <w:r w:rsidRPr="00762B54">
        <w:rPr>
          <w:rFonts w:hint="eastAsia"/>
          <w:sz w:val="24"/>
          <w:szCs w:val="24"/>
        </w:rPr>
        <w:t>司会：</w:t>
      </w:r>
      <w:r w:rsidRPr="00762B54">
        <w:rPr>
          <w:sz w:val="24"/>
          <w:szCs w:val="24"/>
        </w:rPr>
        <w:t xml:space="preserve"> </w:t>
      </w:r>
      <w:r w:rsidRPr="00762B54">
        <w:rPr>
          <w:rFonts w:hint="eastAsia"/>
          <w:sz w:val="24"/>
          <w:szCs w:val="24"/>
        </w:rPr>
        <w:t>李　鋼哲・INAF所長</w:t>
      </w:r>
    </w:p>
    <w:p w14:paraId="4F698571" w14:textId="77777777" w:rsidR="00762B54" w:rsidRPr="00762B54" w:rsidRDefault="00762B54" w:rsidP="006B3842">
      <w:pPr>
        <w:jc w:val="right"/>
        <w:rPr>
          <w:rFonts w:ascii="ＭＳ Ｐ明朝" w:eastAsia="ＭＳ Ｐ明朝" w:hAnsi="ＭＳ Ｐ明朝" w:hint="eastAsia"/>
          <w:b/>
          <w:bCs/>
          <w:sz w:val="24"/>
          <w:szCs w:val="24"/>
        </w:rPr>
      </w:pPr>
    </w:p>
    <w:p w14:paraId="24EDA95E" w14:textId="77777777" w:rsidR="003B5155" w:rsidRDefault="003B5155" w:rsidP="006B3842">
      <w:pPr>
        <w:jc w:val="right"/>
        <w:rPr>
          <w:rFonts w:ascii="ＭＳ Ｐ明朝" w:eastAsia="ＭＳ Ｐ明朝" w:hAnsi="ＭＳ Ｐ明朝" w:hint="eastAsia"/>
          <w:b/>
          <w:bCs/>
          <w:sz w:val="24"/>
          <w:szCs w:val="24"/>
        </w:rPr>
      </w:pPr>
    </w:p>
    <w:p w14:paraId="17E94ECE" w14:textId="77777777" w:rsidR="00762B54" w:rsidRPr="00762B54" w:rsidRDefault="00762B54" w:rsidP="00762B54">
      <w:pPr>
        <w:ind w:firstLineChars="100" w:firstLine="361"/>
        <w:jc w:val="center"/>
        <w:rPr>
          <w:rFonts w:ascii="ＭＳ Ｐ明朝" w:eastAsia="ＭＳ Ｐ明朝" w:hAnsi="ＭＳ Ｐ明朝"/>
          <w:b/>
          <w:bCs/>
          <w:sz w:val="36"/>
          <w:szCs w:val="36"/>
        </w:rPr>
      </w:pPr>
      <w:r w:rsidRPr="00762B54">
        <w:rPr>
          <w:rFonts w:ascii="ＭＳ Ｐ明朝" w:eastAsia="ＭＳ Ｐ明朝" w:hAnsi="ＭＳ Ｐ明朝" w:hint="eastAsia"/>
          <w:b/>
          <w:bCs/>
          <w:sz w:val="36"/>
          <w:szCs w:val="36"/>
        </w:rPr>
        <w:t>ウクライナ戦争と日本有事―抑止の罠―</w:t>
      </w:r>
    </w:p>
    <w:p w14:paraId="4EB3F676" w14:textId="75D8C422" w:rsidR="003B5155" w:rsidRPr="00762B54" w:rsidRDefault="00762B54" w:rsidP="00762B54">
      <w:pPr>
        <w:ind w:firstLineChars="100" w:firstLine="361"/>
        <w:jc w:val="center"/>
        <w:rPr>
          <w:rFonts w:ascii="ＭＳ Ｐ明朝" w:eastAsia="ＭＳ Ｐ明朝" w:hAnsi="ＭＳ Ｐ明朝"/>
          <w:b/>
          <w:bCs/>
          <w:sz w:val="36"/>
          <w:szCs w:val="36"/>
        </w:rPr>
      </w:pPr>
      <w:r w:rsidRPr="00762B54">
        <w:rPr>
          <w:rFonts w:ascii="ＭＳ Ｐ明朝" w:eastAsia="ＭＳ Ｐ明朝" w:hAnsi="ＭＳ Ｐ明朝" w:hint="eastAsia"/>
          <w:b/>
          <w:bCs/>
          <w:sz w:val="36"/>
          <w:szCs w:val="36"/>
        </w:rPr>
        <w:t>「敵基地攻撃能力」保有は時限爆弾</w:t>
      </w:r>
    </w:p>
    <w:p w14:paraId="6902F099" w14:textId="77777777" w:rsidR="003B5155" w:rsidRPr="00762B54" w:rsidRDefault="003B5155" w:rsidP="003B5155">
      <w:pPr>
        <w:ind w:firstLineChars="100" w:firstLine="360"/>
        <w:rPr>
          <w:rFonts w:ascii="ＭＳ Ｐ明朝" w:eastAsia="ＭＳ Ｐ明朝" w:hAnsi="ＭＳ Ｐ明朝"/>
          <w:sz w:val="36"/>
          <w:szCs w:val="36"/>
        </w:rPr>
      </w:pPr>
    </w:p>
    <w:p w14:paraId="30D5055C" w14:textId="77777777" w:rsidR="003B5155" w:rsidRPr="00762B54" w:rsidRDefault="003B5155" w:rsidP="003B5155">
      <w:pPr>
        <w:ind w:firstLineChars="100" w:firstLine="281"/>
        <w:rPr>
          <w:rFonts w:ascii="ＭＳ Ｐ明朝" w:eastAsia="ＭＳ Ｐ明朝" w:hAnsi="ＭＳ Ｐ明朝"/>
          <w:b/>
          <w:bCs/>
          <w:sz w:val="28"/>
          <w:szCs w:val="28"/>
        </w:rPr>
      </w:pPr>
      <w:r w:rsidRPr="00762B54">
        <w:rPr>
          <w:rFonts w:ascii="ＭＳ Ｐ明朝" w:eastAsia="ＭＳ Ｐ明朝" w:hAnsi="ＭＳ Ｐ明朝" w:hint="eastAsia"/>
          <w:b/>
          <w:bCs/>
          <w:sz w:val="28"/>
          <w:szCs w:val="28"/>
        </w:rPr>
        <w:t>１　ウクライナ戦争（特殊軍事作戦）の地政学</w:t>
      </w:r>
    </w:p>
    <w:p w14:paraId="3C727C56" w14:textId="77777777" w:rsidR="003B5155" w:rsidRPr="003B5155" w:rsidRDefault="003B5155" w:rsidP="003B5155">
      <w:pPr>
        <w:ind w:firstLineChars="100" w:firstLine="280"/>
        <w:rPr>
          <w:rFonts w:ascii="ＭＳ Ｐ明朝" w:eastAsia="ＭＳ Ｐ明朝" w:hAnsi="ＭＳ Ｐ明朝"/>
          <w:sz w:val="28"/>
          <w:szCs w:val="28"/>
        </w:rPr>
      </w:pPr>
      <w:r w:rsidRPr="003B5155">
        <w:rPr>
          <w:rFonts w:ascii="ＭＳ Ｐ明朝" w:eastAsia="ＭＳ Ｐ明朝" w:hAnsi="ＭＳ Ｐ明朝" w:hint="eastAsia"/>
          <w:sz w:val="28"/>
          <w:szCs w:val="28"/>
        </w:rPr>
        <w:t>「米国はすでに敗北している」（エマニュアル・トッド　文芸春秋</w:t>
      </w:r>
      <w:r w:rsidRPr="003B5155">
        <w:rPr>
          <w:rFonts w:ascii="ＭＳ Ｐ明朝" w:eastAsia="ＭＳ Ｐ明朝" w:hAnsi="ＭＳ Ｐ明朝"/>
          <w:sz w:val="28"/>
          <w:szCs w:val="28"/>
        </w:rPr>
        <w:t>12月号）</w:t>
      </w:r>
    </w:p>
    <w:p w14:paraId="421E1C60" w14:textId="77777777" w:rsidR="003B5155" w:rsidRPr="003B5155" w:rsidRDefault="003B5155" w:rsidP="003B5155">
      <w:pPr>
        <w:ind w:firstLineChars="100" w:firstLine="280"/>
        <w:rPr>
          <w:rFonts w:ascii="ＭＳ Ｐ明朝" w:eastAsia="ＭＳ Ｐ明朝" w:hAnsi="ＭＳ Ｐ明朝"/>
          <w:sz w:val="28"/>
          <w:szCs w:val="28"/>
        </w:rPr>
      </w:pPr>
      <w:r w:rsidRPr="003B5155">
        <w:rPr>
          <w:rFonts w:ascii="ＭＳ Ｐ明朝" w:eastAsia="ＭＳ Ｐ明朝" w:hAnsi="ＭＳ Ｐ明朝" w:hint="eastAsia"/>
          <w:sz w:val="28"/>
          <w:szCs w:val="28"/>
        </w:rPr>
        <w:t>米国の「生産力」空洞化＋対露経済制裁ブーメラン→インフレ・利上げ→国内党派対立激化→中国仲介の停戦</w:t>
      </w:r>
    </w:p>
    <w:p w14:paraId="18335A7B" w14:textId="77777777" w:rsidR="003B5155" w:rsidRPr="00762B54" w:rsidRDefault="003B5155" w:rsidP="003B5155">
      <w:pPr>
        <w:ind w:firstLineChars="100" w:firstLine="280"/>
        <w:rPr>
          <w:rFonts w:ascii="ＭＳ Ｐ明朝" w:eastAsia="ＭＳ Ｐ明朝" w:hAnsi="ＭＳ Ｐ明朝"/>
          <w:sz w:val="28"/>
          <w:szCs w:val="28"/>
        </w:rPr>
      </w:pPr>
    </w:p>
    <w:p w14:paraId="0522DEBA" w14:textId="77777777" w:rsidR="003B5155" w:rsidRPr="00762B54" w:rsidRDefault="003B5155" w:rsidP="003B5155">
      <w:pPr>
        <w:ind w:firstLineChars="100" w:firstLine="281"/>
        <w:rPr>
          <w:rFonts w:ascii="ＭＳ Ｐ明朝" w:eastAsia="ＭＳ Ｐ明朝" w:hAnsi="ＭＳ Ｐ明朝"/>
          <w:b/>
          <w:bCs/>
          <w:sz w:val="28"/>
          <w:szCs w:val="28"/>
        </w:rPr>
      </w:pPr>
      <w:r w:rsidRPr="00762B54">
        <w:rPr>
          <w:rFonts w:ascii="ＭＳ Ｐ明朝" w:eastAsia="ＭＳ Ｐ明朝" w:hAnsi="ＭＳ Ｐ明朝" w:hint="eastAsia"/>
          <w:b/>
          <w:bCs/>
          <w:sz w:val="28"/>
          <w:szCs w:val="28"/>
        </w:rPr>
        <w:t>２　習近平イニシアチブ</w:t>
      </w:r>
    </w:p>
    <w:p w14:paraId="692EB8A6" w14:textId="77777777" w:rsidR="003B5155" w:rsidRPr="003B5155" w:rsidRDefault="003B5155" w:rsidP="003B5155">
      <w:pPr>
        <w:ind w:firstLineChars="100" w:firstLine="280"/>
        <w:rPr>
          <w:rFonts w:ascii="ＭＳ Ｐ明朝" w:eastAsia="ＭＳ Ｐ明朝" w:hAnsi="ＭＳ Ｐ明朝"/>
          <w:sz w:val="28"/>
          <w:szCs w:val="28"/>
        </w:rPr>
      </w:pPr>
      <w:r w:rsidRPr="003B5155">
        <w:rPr>
          <w:rFonts w:ascii="ＭＳ Ｐ明朝" w:eastAsia="ＭＳ Ｐ明朝" w:hAnsi="ＭＳ Ｐ明朝" w:hint="eastAsia"/>
          <w:sz w:val="28"/>
          <w:szCs w:val="28"/>
        </w:rPr>
        <w:t>「中米新型大国関係」（</w:t>
      </w:r>
      <w:r w:rsidRPr="003B5155">
        <w:rPr>
          <w:rFonts w:ascii="ＭＳ Ｐ明朝" w:eastAsia="ＭＳ Ｐ明朝" w:hAnsi="ＭＳ Ｐ明朝"/>
          <w:sz w:val="28"/>
          <w:szCs w:val="28"/>
        </w:rPr>
        <w:t>2013年6月）＝G２構築　北朝鮮核問題で中国の協力を得ようとしたオバマ大統領＆バイデン副大統領VS「社会主義現代化強国」を打ち出した習近平主席。背景に米中GDP逆転と中露関係</w:t>
      </w:r>
      <w:r w:rsidRPr="003B5155">
        <w:rPr>
          <w:rFonts w:ascii="ＭＳ Ｐ明朝" w:eastAsia="ＭＳ Ｐ明朝" w:hAnsi="ＭＳ Ｐ明朝"/>
          <w:sz w:val="28"/>
          <w:szCs w:val="28"/>
        </w:rPr>
        <w:lastRenderedPageBreak/>
        <w:t>強化　共同富裕と格差解消</w:t>
      </w:r>
    </w:p>
    <w:p w14:paraId="406E94FE" w14:textId="77777777" w:rsidR="003B5155" w:rsidRPr="003B5155" w:rsidRDefault="003B5155" w:rsidP="003B5155">
      <w:pPr>
        <w:ind w:firstLineChars="100" w:firstLine="280"/>
        <w:rPr>
          <w:rFonts w:ascii="ＭＳ Ｐ明朝" w:eastAsia="ＭＳ Ｐ明朝" w:hAnsi="ＭＳ Ｐ明朝"/>
          <w:sz w:val="28"/>
          <w:szCs w:val="28"/>
        </w:rPr>
      </w:pPr>
    </w:p>
    <w:p w14:paraId="6D56A232" w14:textId="77777777" w:rsidR="003B5155" w:rsidRPr="00762B54" w:rsidRDefault="003B5155" w:rsidP="003B5155">
      <w:pPr>
        <w:ind w:firstLineChars="100" w:firstLine="281"/>
        <w:rPr>
          <w:rFonts w:ascii="ＭＳ Ｐ明朝" w:eastAsia="ＭＳ Ｐ明朝" w:hAnsi="ＭＳ Ｐ明朝"/>
          <w:b/>
          <w:bCs/>
          <w:sz w:val="28"/>
          <w:szCs w:val="28"/>
        </w:rPr>
      </w:pPr>
      <w:r w:rsidRPr="00762B54">
        <w:rPr>
          <w:rFonts w:ascii="ＭＳ Ｐ明朝" w:eastAsia="ＭＳ Ｐ明朝" w:hAnsi="ＭＳ Ｐ明朝" w:hint="eastAsia"/>
          <w:b/>
          <w:bCs/>
          <w:sz w:val="28"/>
          <w:szCs w:val="28"/>
        </w:rPr>
        <w:t>３　金正恩イニシアチブ</w:t>
      </w:r>
    </w:p>
    <w:p w14:paraId="2855E61B" w14:textId="77777777" w:rsidR="003B5155" w:rsidRPr="003B5155" w:rsidRDefault="003B5155" w:rsidP="003B5155">
      <w:pPr>
        <w:ind w:firstLineChars="100" w:firstLine="280"/>
        <w:rPr>
          <w:rFonts w:ascii="ＭＳ Ｐ明朝" w:eastAsia="ＭＳ Ｐ明朝" w:hAnsi="ＭＳ Ｐ明朝"/>
          <w:sz w:val="28"/>
          <w:szCs w:val="28"/>
        </w:rPr>
      </w:pPr>
      <w:r w:rsidRPr="003B5155">
        <w:rPr>
          <w:rFonts w:ascii="ＭＳ Ｐ明朝" w:eastAsia="ＭＳ Ｐ明朝" w:hAnsi="ＭＳ Ｐ明朝" w:hint="eastAsia"/>
          <w:sz w:val="28"/>
          <w:szCs w:val="28"/>
        </w:rPr>
        <w:t xml:space="preserve">金正恩・トランプ会談と「大韓民国」の呼称　</w:t>
      </w:r>
    </w:p>
    <w:p w14:paraId="1EA6C599" w14:textId="77777777" w:rsidR="003B5155" w:rsidRPr="003B5155" w:rsidRDefault="003B5155" w:rsidP="003B5155">
      <w:pPr>
        <w:ind w:firstLineChars="100" w:firstLine="280"/>
        <w:rPr>
          <w:rFonts w:ascii="ＭＳ Ｐ明朝" w:eastAsia="ＭＳ Ｐ明朝" w:hAnsi="ＭＳ Ｐ明朝"/>
          <w:sz w:val="28"/>
          <w:szCs w:val="28"/>
        </w:rPr>
      </w:pPr>
      <w:r w:rsidRPr="003B5155">
        <w:rPr>
          <w:rFonts w:ascii="ＭＳ Ｐ明朝" w:eastAsia="ＭＳ Ｐ明朝" w:hAnsi="ＭＳ Ｐ明朝" w:hint="eastAsia"/>
          <w:sz w:val="28"/>
          <w:szCs w:val="28"/>
        </w:rPr>
        <w:t>中露との同盟関係回復→国連安保理決議の事実上失効　核兵器禁止条約と</w:t>
      </w:r>
      <w:r w:rsidRPr="003B5155">
        <w:rPr>
          <w:rFonts w:ascii="ＭＳ Ｐ明朝" w:eastAsia="ＭＳ Ｐ明朝" w:hAnsi="ＭＳ Ｐ明朝"/>
          <w:sz w:val="28"/>
          <w:szCs w:val="28"/>
        </w:rPr>
        <w:t xml:space="preserve">NPTの橋渡し役！？　</w:t>
      </w:r>
    </w:p>
    <w:p w14:paraId="7EF733EE" w14:textId="77777777" w:rsidR="003B5155" w:rsidRPr="00762B54" w:rsidRDefault="003B5155" w:rsidP="003B5155">
      <w:pPr>
        <w:ind w:firstLineChars="100" w:firstLine="280"/>
        <w:rPr>
          <w:rFonts w:ascii="ＭＳ Ｐ明朝" w:eastAsia="ＭＳ Ｐ明朝" w:hAnsi="ＭＳ Ｐ明朝"/>
          <w:sz w:val="28"/>
          <w:szCs w:val="28"/>
        </w:rPr>
      </w:pPr>
    </w:p>
    <w:p w14:paraId="6C902EE3" w14:textId="77777777" w:rsidR="003B5155" w:rsidRPr="00762B54" w:rsidRDefault="003B5155" w:rsidP="003B5155">
      <w:pPr>
        <w:ind w:firstLineChars="100" w:firstLine="281"/>
        <w:rPr>
          <w:rFonts w:ascii="ＭＳ Ｐ明朝" w:eastAsia="ＭＳ Ｐ明朝" w:hAnsi="ＭＳ Ｐ明朝"/>
          <w:b/>
          <w:bCs/>
          <w:sz w:val="28"/>
          <w:szCs w:val="28"/>
        </w:rPr>
      </w:pPr>
      <w:r w:rsidRPr="00762B54">
        <w:rPr>
          <w:rFonts w:ascii="ＭＳ Ｐ明朝" w:eastAsia="ＭＳ Ｐ明朝" w:hAnsi="ＭＳ Ｐ明朝" w:hint="eastAsia"/>
          <w:b/>
          <w:bCs/>
          <w:sz w:val="28"/>
          <w:szCs w:val="28"/>
        </w:rPr>
        <w:t>４　岸田イニシアチブと「抑止の罠」　「敵基地攻撃能力」保有は時限爆弾</w:t>
      </w:r>
    </w:p>
    <w:p w14:paraId="77647F36" w14:textId="77777777" w:rsidR="003B5155" w:rsidRPr="003B5155" w:rsidRDefault="003B5155" w:rsidP="003B5155">
      <w:pPr>
        <w:ind w:firstLineChars="100" w:firstLine="280"/>
        <w:rPr>
          <w:rFonts w:ascii="ＭＳ Ｐ明朝" w:eastAsia="ＭＳ Ｐ明朝" w:hAnsi="ＭＳ Ｐ明朝"/>
          <w:sz w:val="28"/>
          <w:szCs w:val="28"/>
        </w:rPr>
      </w:pPr>
      <w:r w:rsidRPr="003B5155">
        <w:rPr>
          <w:rFonts w:ascii="ＭＳ Ｐ明朝" w:eastAsia="ＭＳ Ｐ明朝" w:hAnsi="ＭＳ Ｐ明朝" w:hint="eastAsia"/>
          <w:sz w:val="28"/>
          <w:szCs w:val="28"/>
        </w:rPr>
        <w:t>北朝鮮を出汁にした防衛力増強なる軍拡。日米同盟、核抑止力の幻想　敵国条項と日本有事</w:t>
      </w:r>
    </w:p>
    <w:p w14:paraId="3FEB0A13" w14:textId="77777777" w:rsidR="003B5155" w:rsidRPr="003B5155" w:rsidRDefault="003B5155" w:rsidP="003B5155">
      <w:pPr>
        <w:ind w:firstLineChars="100" w:firstLine="280"/>
        <w:rPr>
          <w:rFonts w:ascii="ＭＳ Ｐ明朝" w:eastAsia="ＭＳ Ｐ明朝" w:hAnsi="ＭＳ Ｐ明朝"/>
          <w:sz w:val="28"/>
          <w:szCs w:val="28"/>
        </w:rPr>
      </w:pPr>
      <w:r w:rsidRPr="003B5155">
        <w:rPr>
          <w:rFonts w:ascii="ＭＳ Ｐ明朝" w:eastAsia="ＭＳ Ｐ明朝" w:hAnsi="ＭＳ Ｐ明朝" w:hint="eastAsia"/>
          <w:sz w:val="28"/>
          <w:szCs w:val="28"/>
        </w:rPr>
        <w:t>最後の希望　「金正恩委員長と無条件会談する用意がある」</w:t>
      </w:r>
    </w:p>
    <w:p w14:paraId="2206FC8D" w14:textId="63D7C108" w:rsidR="002659EA" w:rsidRDefault="002659EA" w:rsidP="00674D8E">
      <w:pPr>
        <w:ind w:firstLineChars="100" w:firstLine="280"/>
        <w:rPr>
          <w:rFonts w:ascii="ＭＳ Ｐ明朝" w:eastAsia="ＭＳ Ｐ明朝" w:hAnsi="ＭＳ Ｐ明朝"/>
          <w:sz w:val="28"/>
          <w:szCs w:val="28"/>
        </w:rPr>
      </w:pPr>
    </w:p>
    <w:p w14:paraId="554FE7F0" w14:textId="77777777" w:rsidR="00762B54" w:rsidRDefault="00762B54" w:rsidP="00674D8E">
      <w:pPr>
        <w:ind w:firstLineChars="100" w:firstLine="280"/>
        <w:rPr>
          <w:rFonts w:ascii="ＭＳ Ｐ明朝" w:eastAsia="ＭＳ Ｐ明朝" w:hAnsi="ＭＳ Ｐ明朝"/>
          <w:sz w:val="28"/>
          <w:szCs w:val="28"/>
        </w:rPr>
      </w:pPr>
    </w:p>
    <w:p w14:paraId="0D8A250C" w14:textId="77777777" w:rsidR="00762B54" w:rsidRDefault="00762B54" w:rsidP="00674D8E">
      <w:pPr>
        <w:ind w:firstLineChars="100" w:firstLine="280"/>
        <w:rPr>
          <w:rFonts w:ascii="ＭＳ Ｐ明朝" w:eastAsia="ＭＳ Ｐ明朝" w:hAnsi="ＭＳ Ｐ明朝"/>
          <w:sz w:val="28"/>
          <w:szCs w:val="28"/>
        </w:rPr>
      </w:pPr>
    </w:p>
    <w:p w14:paraId="4E52A797" w14:textId="77777777" w:rsidR="00762B54" w:rsidRDefault="00762B54" w:rsidP="00674D8E">
      <w:pPr>
        <w:ind w:firstLineChars="100" w:firstLine="280"/>
        <w:rPr>
          <w:rFonts w:ascii="ＭＳ Ｐ明朝" w:eastAsia="ＭＳ Ｐ明朝" w:hAnsi="ＭＳ Ｐ明朝"/>
          <w:sz w:val="28"/>
          <w:szCs w:val="28"/>
        </w:rPr>
      </w:pPr>
    </w:p>
    <w:p w14:paraId="56E14026" w14:textId="77777777" w:rsidR="00762B54" w:rsidRDefault="00762B54" w:rsidP="00674D8E">
      <w:pPr>
        <w:ind w:firstLineChars="100" w:firstLine="280"/>
        <w:rPr>
          <w:rFonts w:ascii="ＭＳ Ｐ明朝" w:eastAsia="ＭＳ Ｐ明朝" w:hAnsi="ＭＳ Ｐ明朝"/>
          <w:sz w:val="28"/>
          <w:szCs w:val="28"/>
        </w:rPr>
      </w:pPr>
    </w:p>
    <w:p w14:paraId="745A4DB7" w14:textId="77777777" w:rsidR="00762B54" w:rsidRDefault="00762B54" w:rsidP="00674D8E">
      <w:pPr>
        <w:ind w:firstLineChars="100" w:firstLine="280"/>
        <w:rPr>
          <w:rFonts w:ascii="ＭＳ Ｐ明朝" w:eastAsia="ＭＳ Ｐ明朝" w:hAnsi="ＭＳ Ｐ明朝" w:hint="eastAsia"/>
          <w:sz w:val="28"/>
          <w:szCs w:val="28"/>
        </w:rPr>
      </w:pPr>
    </w:p>
    <w:p w14:paraId="009D0AD4" w14:textId="77777777" w:rsidR="00762B54" w:rsidRDefault="00762B54" w:rsidP="00762B54">
      <w:pPr>
        <w:ind w:firstLineChars="200" w:firstLine="420"/>
      </w:pPr>
      <w:r>
        <w:rPr>
          <w:rFonts w:hint="eastAsia"/>
        </w:rPr>
        <w:lastRenderedPageBreak/>
        <w:t>書籍の紹介：</w:t>
      </w:r>
    </w:p>
    <w:p w14:paraId="23B51998" w14:textId="77777777" w:rsidR="00762B54" w:rsidRDefault="00762B54" w:rsidP="00762B54">
      <w:pPr>
        <w:ind w:firstLineChars="200" w:firstLine="420"/>
      </w:pPr>
      <w:r>
        <w:rPr>
          <w:noProof/>
        </w:rPr>
        <w:drawing>
          <wp:inline distT="0" distB="0" distL="0" distR="0" wp14:anchorId="490A8AAF" wp14:editId="34773976">
            <wp:extent cx="3004820" cy="4438624"/>
            <wp:effectExtent l="0" t="0" r="5080" b="635"/>
            <wp:docPr id="18105327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15990" cy="4455124"/>
                    </a:xfrm>
                    <a:prstGeom prst="rect">
                      <a:avLst/>
                    </a:prstGeom>
                    <a:noFill/>
                    <a:ln>
                      <a:noFill/>
                    </a:ln>
                  </pic:spPr>
                </pic:pic>
              </a:graphicData>
            </a:graphic>
          </wp:inline>
        </w:drawing>
      </w:r>
    </w:p>
    <w:p w14:paraId="75A3A6FF" w14:textId="77777777" w:rsidR="00762B54" w:rsidRPr="00B21744" w:rsidRDefault="00762B54" w:rsidP="00762B54">
      <w:pPr>
        <w:widowControl/>
        <w:jc w:val="left"/>
        <w:textAlignment w:val="baseline"/>
        <w:outlineLvl w:val="1"/>
        <w:rPr>
          <w:rFonts w:ascii="Segoe UI" w:eastAsia="ＭＳ Ｐゴシック" w:hAnsi="Segoe UI" w:cs="Segoe UI"/>
          <w:b/>
          <w:bCs/>
          <w:color w:val="839496"/>
          <w:kern w:val="0"/>
          <w:sz w:val="36"/>
          <w:szCs w:val="36"/>
        </w:rPr>
      </w:pPr>
      <w:r w:rsidRPr="00B21744">
        <w:rPr>
          <w:rFonts w:ascii="Segoe UI" w:eastAsia="ＭＳ Ｐゴシック" w:hAnsi="Segoe UI" w:cs="Segoe UI"/>
          <w:b/>
          <w:bCs/>
          <w:color w:val="839496"/>
          <w:kern w:val="0"/>
          <w:sz w:val="36"/>
          <w:szCs w:val="36"/>
        </w:rPr>
        <w:t>内容紹介</w:t>
      </w:r>
    </w:p>
    <w:p w14:paraId="224A749F" w14:textId="77777777" w:rsidR="00762B54" w:rsidRPr="00762B54" w:rsidRDefault="00762B54" w:rsidP="00762B54">
      <w:pPr>
        <w:widowControl/>
        <w:wordWrap w:val="0"/>
        <w:spacing w:before="240" w:after="240"/>
        <w:jc w:val="left"/>
        <w:textAlignment w:val="baseline"/>
        <w:rPr>
          <w:rFonts w:ascii="ＭＳ 明朝" w:eastAsia="ＭＳ 明朝" w:hAnsi="ＭＳ 明朝" w:cs="Segoe UI" w:hint="eastAsia"/>
          <w:color w:val="000000"/>
          <w:kern w:val="0"/>
          <w:szCs w:val="21"/>
        </w:rPr>
      </w:pPr>
      <w:r w:rsidRPr="00762B54">
        <w:rPr>
          <w:rFonts w:ascii="ＭＳ 明朝" w:eastAsia="ＭＳ 明朝" w:hAnsi="ＭＳ 明朝" w:cs="Segoe UI"/>
          <w:color w:val="000000"/>
          <w:kern w:val="0"/>
          <w:szCs w:val="21"/>
        </w:rPr>
        <w:t>米一国支配から米中二国支配か、多極化か!?</w:t>
      </w:r>
    </w:p>
    <w:p w14:paraId="1D68A9E4" w14:textId="77777777" w:rsidR="00762B54" w:rsidRPr="00762B54" w:rsidRDefault="00762B54" w:rsidP="00762B54">
      <w:pPr>
        <w:widowControl/>
        <w:wordWrap w:val="0"/>
        <w:spacing w:before="240" w:after="240"/>
        <w:jc w:val="left"/>
        <w:textAlignment w:val="baseline"/>
        <w:rPr>
          <w:rFonts w:ascii="ＭＳ 明朝" w:eastAsia="ＭＳ 明朝" w:hAnsi="ＭＳ 明朝" w:cs="Segoe UI" w:hint="eastAsia"/>
          <w:color w:val="000000"/>
          <w:kern w:val="0"/>
          <w:szCs w:val="21"/>
        </w:rPr>
      </w:pPr>
      <w:r w:rsidRPr="00762B54">
        <w:rPr>
          <w:rFonts w:ascii="ＭＳ 明朝" w:eastAsia="ＭＳ 明朝" w:hAnsi="ＭＳ 明朝" w:cs="Segoe UI"/>
          <w:color w:val="000000"/>
          <w:kern w:val="0"/>
          <w:szCs w:val="21"/>
        </w:rPr>
        <w:t xml:space="preserve">　決定的勝利が望めない〝特異な戦争〟ウクライナ戦争をめぐる国際政治の動向、特にプーチン、バイデン、習近平、ゼレンスキー、そして岸田首相の動きを軸に時系列的に詳述することで見えてくる戦争の行方とそれに伴って流動化する国際政治と国際秩序の今後を展望。断絶する日露、緊迫化する日中関係のなかで日本の選択は？</w:t>
      </w:r>
    </w:p>
    <w:p w14:paraId="534A5729" w14:textId="77777777" w:rsidR="00762B54" w:rsidRPr="00762B54" w:rsidRDefault="00762B54" w:rsidP="00762B54">
      <w:pPr>
        <w:ind w:firstLineChars="200" w:firstLine="422"/>
        <w:rPr>
          <w:rFonts w:ascii="ＭＳ 明朝" w:eastAsia="ＭＳ 明朝" w:hAnsi="ＭＳ 明朝"/>
          <w:b/>
          <w:bCs/>
          <w:szCs w:val="21"/>
        </w:rPr>
      </w:pPr>
      <w:r w:rsidRPr="00762B54">
        <w:rPr>
          <w:rFonts w:ascii="ＭＳ 明朝" w:eastAsia="ＭＳ 明朝" w:hAnsi="ＭＳ 明朝" w:hint="eastAsia"/>
          <w:b/>
          <w:bCs/>
          <w:szCs w:val="21"/>
        </w:rPr>
        <w:t>目次</w:t>
      </w:r>
    </w:p>
    <w:p w14:paraId="65FE96B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序章──「日本有事」をいかに避けるか</w:t>
      </w:r>
    </w:p>
    <w:p w14:paraId="72E99824"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自衛隊の「敵基地攻撃能力」保有に怒る習近平──米海兵隊はグアムへ</w:t>
      </w:r>
    </w:p>
    <w:p w14:paraId="067E81D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被爆地でのＧ７広島サミットで「核抑止」正当化、ウクライナ支援の最前列に</w:t>
      </w:r>
    </w:p>
    <w:p w14:paraId="3E48943D"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プーチン、バイデン、習近平〝ビッグ３〟の因縁──</w:t>
      </w:r>
      <w:r w:rsidRPr="00762B54">
        <w:rPr>
          <w:rFonts w:ascii="ＭＳ 明朝" w:eastAsia="ＭＳ 明朝" w:hAnsi="ＭＳ 明朝"/>
          <w:szCs w:val="21"/>
        </w:rPr>
        <w:t>30年前のＮＡＴＯ東方不拡大約束</w:t>
      </w:r>
    </w:p>
    <w:p w14:paraId="016BAE4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lastRenderedPageBreak/>
        <w:t>「矛」へと前面に出される自衛隊──背後に「日米合同委員会」</w:t>
      </w:r>
    </w:p>
    <w:p w14:paraId="1B0A4DB0"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岸田イニシアティブは可能か？──ほか</w:t>
      </w:r>
    </w:p>
    <w:p w14:paraId="755315A1"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第一章　「台湾有事」ならぬ「日本のウクライナ化」</w:t>
      </w:r>
    </w:p>
    <w:p w14:paraId="0F71ABC7"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２０２３年春、習近平体制の確立と対日観の硬化──緊迫の日中関係</w:t>
      </w:r>
    </w:p>
    <w:p w14:paraId="16D7AAEA"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中露が南ア、イランとインド洋で合同軍事演習──狙いは？</w:t>
      </w:r>
    </w:p>
    <w:p w14:paraId="6AC4A0A2"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反日本軍国主義感情で中露を結びつける岸田外交</w:t>
      </w:r>
    </w:p>
    <w:p w14:paraId="14534796"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ロシアが抱えるアメリカへの不信の根源──「１インチの約束」</w:t>
      </w:r>
    </w:p>
    <w:p w14:paraId="59EE0C26"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ウクライナ戦争は「バイデンの戦争」とトランプ前大統領</w:t>
      </w:r>
    </w:p>
    <w:p w14:paraId="1C54F2A9"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「米国の下僕」筆頭格に浮上する岸田日本──ブレーキの利かない軍拡路線</w:t>
      </w:r>
    </w:p>
    <w:p w14:paraId="01EE039B"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日本周辺での軍事衝突のリスクと中露による「対日特別作戦」</w:t>
      </w:r>
    </w:p>
    <w:p w14:paraId="230D0C5B"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Ｊアラートとともに始まった日本の軍拡</w:t>
      </w:r>
    </w:p>
    <w:p w14:paraId="469FB7A2"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第二章　「日米同盟の抑止力」という古びた幻想</w:t>
      </w:r>
    </w:p>
    <w:p w14:paraId="785491A6"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中距離ミサイルを保有しないアメリカ──米ソＩＮＦ条約締結の裏で力を付けた中国</w:t>
      </w:r>
    </w:p>
    <w:p w14:paraId="5F64784D"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「台湾有事」は｢バイデン有事」──米日の干渉排除に的を絞る中国</w:t>
      </w:r>
    </w:p>
    <w:p w14:paraId="2C680A80"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国連憲章「旧敵国条項」による対日軍事制裁の名分とは</w:t>
      </w:r>
    </w:p>
    <w:p w14:paraId="2E6792E3"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「日本有事」に米軍が介入できない理由――軍事力で中露に劣勢</w:t>
      </w:r>
    </w:p>
    <w:p w14:paraId="567AE5C1"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安倍軍拡路線とは米軍指揮下で自衛隊が動くこと</w:t>
      </w:r>
    </w:p>
    <w:p w14:paraId="43CD0E68"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「軍事大国を目指す」と米誌「タイム」に紹介された岸田首相の自画像</w:t>
      </w:r>
    </w:p>
    <w:p w14:paraId="2CAE77D6"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米国が日本を見限る日</w:t>
      </w:r>
      <w:r w:rsidRPr="00762B54">
        <w:rPr>
          <w:rFonts w:ascii="ＭＳ 明朝" w:eastAsia="ＭＳ 明朝" w:hAnsi="ＭＳ 明朝"/>
          <w:szCs w:val="21"/>
        </w:rPr>
        <w:t xml:space="preserve"> ──ほか</w:t>
      </w:r>
    </w:p>
    <w:p w14:paraId="3C380E3B"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第三章　「特別軍事作戦」から「重要軍事演習」へ、そして……　</w:t>
      </w:r>
    </w:p>
    <w:p w14:paraId="4D86BDD5"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「１インチの約束」と限定的な代理戦争としてのウクライナ戦争</w:t>
      </w:r>
    </w:p>
    <w:p w14:paraId="452D6A66"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プーチンとバイデン共通の誤算──ウクライナの徹底抗戦</w:t>
      </w:r>
    </w:p>
    <w:p w14:paraId="7A57929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米空母を封じた「重要軍事演習」──米軍への恐れが消滅した中国</w:t>
      </w:r>
    </w:p>
    <w:p w14:paraId="0CA0566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台湾海域、東シナ海における米中軍事バランスの逆転</w:t>
      </w:r>
    </w:p>
    <w:p w14:paraId="7E202880"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米国に「ノー」と言う習近平時代の幕開けとプーチンの東方シフト</w:t>
      </w:r>
    </w:p>
    <w:p w14:paraId="32BEAA57"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中露の歴史的な和解──米一極抜きの世界新秩序拡大</w:t>
      </w:r>
    </w:p>
    <w:p w14:paraId="57999E8D"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習近平・プーチン会談で「日本有事」の議論か</w:t>
      </w:r>
    </w:p>
    <w:p w14:paraId="3B6463F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「核大国」と米国が認定した中国への「敵基地攻撃能力」保有は自殺行為</w:t>
      </w:r>
    </w:p>
    <w:p w14:paraId="155C8F72"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中国の｢核大国」化と新たなステージに入った“ビッグ３”の覇権争い</w:t>
      </w:r>
    </w:p>
    <w:p w14:paraId="1AF7B42D"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東アジアの火薬庫は</w:t>
      </w:r>
      <w:r w:rsidRPr="00762B54">
        <w:rPr>
          <w:rFonts w:ascii="ＭＳ 明朝" w:eastAsia="ＭＳ 明朝" w:hAnsi="ＭＳ 明朝"/>
          <w:szCs w:val="21"/>
        </w:rPr>
        <w:t>38度線（朝鮮半島）から南西諸島（沖縄）へ ──ほか</w:t>
      </w:r>
    </w:p>
    <w:p w14:paraId="2BC7D8D2"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第四章　ウクライナ戦争の真実──プーチンの陰謀、バイデンの策謀、習近平の遠謀</w:t>
      </w:r>
    </w:p>
    <w:p w14:paraId="2CD5CC27"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プーチンの原点と秘めた信念</w:t>
      </w:r>
    </w:p>
    <w:p w14:paraId="2105C22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ロシア軍侵攻を誘引したバイデン大統領</w:t>
      </w:r>
    </w:p>
    <w:p w14:paraId="74F6C8D4"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停戦合意を利用した電子諜報戦──「ブチャの虐殺」</w:t>
      </w:r>
    </w:p>
    <w:p w14:paraId="3A836BB8"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対露経済制裁ブーメランに足並み乱れるＥＵ、日本経済も青息吐息</w:t>
      </w:r>
    </w:p>
    <w:p w14:paraId="5EC851AD"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「核大国」同士の「管理された対決」</w:t>
      </w:r>
    </w:p>
    <w:p w14:paraId="45F23FE6"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lastRenderedPageBreak/>
        <w:t>ポーランド領内「ミサイル着弾事件」──バイデンがゼレンスキーを見限った瞬間</w:t>
      </w:r>
    </w:p>
    <w:p w14:paraId="798A4387"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“ビッグ３”の壮大な世界史的な闘争劇は最終章へ</w:t>
      </w:r>
    </w:p>
    <w:p w14:paraId="484D7E3D"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「アメリカの夢」と「中国の夢」</w:t>
      </w:r>
      <w:r w:rsidRPr="00762B54">
        <w:rPr>
          <w:rFonts w:ascii="ＭＳ 明朝" w:eastAsia="ＭＳ 明朝" w:hAnsi="ＭＳ 明朝"/>
          <w:szCs w:val="21"/>
        </w:rPr>
        <w:t xml:space="preserve"> ──ほか</w:t>
      </w:r>
    </w:p>
    <w:p w14:paraId="5FF0CF16"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第五章　ゼレンスキーは本当にネオナチなのか？</w:t>
      </w:r>
    </w:p>
    <w:p w14:paraId="34457288"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連隊旗に鉤十字を掲げるアゾフ連隊と連携──「民族浄化」へと傾斜</w:t>
      </w:r>
    </w:p>
    <w:p w14:paraId="6747A8B1"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ウクライナのＮＡＴＯ加盟を焚きつけたバイデン副大統領（当時）</w:t>
      </w:r>
    </w:p>
    <w:p w14:paraId="431F6D9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「ブチャの虐殺」は周到な演出</w:t>
      </w:r>
    </w:p>
    <w:p w14:paraId="27BCD550"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戦時独裁政権としての異論封じと新たな情報戦</w:t>
      </w:r>
    </w:p>
    <w:p w14:paraId="12501729"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過激化したゼレンスキー政権、ロシア領内でテロ活動</w:t>
      </w:r>
      <w:r w:rsidRPr="00762B54">
        <w:rPr>
          <w:rFonts w:ascii="ＭＳ 明朝" w:eastAsia="ＭＳ 明朝" w:hAnsi="ＭＳ 明朝"/>
          <w:szCs w:val="21"/>
        </w:rPr>
        <w:t xml:space="preserve"> ──ほか</w:t>
      </w:r>
    </w:p>
    <w:p w14:paraId="2595431B"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あとがき</w:t>
      </w:r>
    </w:p>
    <w:p w14:paraId="22203F0A"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noProof/>
          <w:szCs w:val="21"/>
        </w:rPr>
        <w:drawing>
          <wp:inline distT="0" distB="0" distL="0" distR="0" wp14:anchorId="5CE42E32" wp14:editId="38CD1532">
            <wp:extent cx="3218334" cy="4762226"/>
            <wp:effectExtent l="0" t="0" r="1270" b="635"/>
            <wp:docPr id="9086623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6237" cy="4773921"/>
                    </a:xfrm>
                    <a:prstGeom prst="rect">
                      <a:avLst/>
                    </a:prstGeom>
                    <a:noFill/>
                    <a:ln>
                      <a:noFill/>
                    </a:ln>
                  </pic:spPr>
                </pic:pic>
              </a:graphicData>
            </a:graphic>
          </wp:inline>
        </w:drawing>
      </w:r>
    </w:p>
    <w:p w14:paraId="4A1F23BF" w14:textId="77777777" w:rsidR="00762B54" w:rsidRPr="00762B54" w:rsidRDefault="00762B54" w:rsidP="00762B54">
      <w:pPr>
        <w:widowControl/>
        <w:jc w:val="left"/>
        <w:textAlignment w:val="baseline"/>
        <w:outlineLvl w:val="1"/>
        <w:rPr>
          <w:rFonts w:ascii="ＭＳ 明朝" w:eastAsia="ＭＳ 明朝" w:hAnsi="ＭＳ 明朝" w:cs="Segoe UI"/>
          <w:b/>
          <w:bCs/>
          <w:color w:val="839496"/>
          <w:kern w:val="0"/>
          <w:szCs w:val="21"/>
        </w:rPr>
      </w:pPr>
      <w:r w:rsidRPr="00762B54">
        <w:rPr>
          <w:rFonts w:ascii="ＭＳ 明朝" w:eastAsia="ＭＳ 明朝" w:hAnsi="ＭＳ 明朝" w:cs="Segoe UI"/>
          <w:b/>
          <w:bCs/>
          <w:color w:val="839496"/>
          <w:kern w:val="0"/>
          <w:szCs w:val="21"/>
        </w:rPr>
        <w:t>内容紹介</w:t>
      </w:r>
    </w:p>
    <w:p w14:paraId="27AB2A4F" w14:textId="77777777" w:rsidR="00762B54" w:rsidRPr="00762B54" w:rsidRDefault="00762B54" w:rsidP="00762B54">
      <w:pPr>
        <w:widowControl/>
        <w:jc w:val="left"/>
        <w:textAlignment w:val="baseline"/>
        <w:rPr>
          <w:rFonts w:ascii="ＭＳ 明朝" w:eastAsia="ＭＳ 明朝" w:hAnsi="ＭＳ 明朝" w:cs="Segoe UI"/>
          <w:color w:val="000000"/>
          <w:kern w:val="0"/>
          <w:szCs w:val="21"/>
        </w:rPr>
      </w:pPr>
      <w:r w:rsidRPr="00762B54">
        <w:rPr>
          <w:rFonts w:ascii="ＭＳ 明朝" w:eastAsia="ＭＳ 明朝" w:hAnsi="ＭＳ 明朝" w:cs="Segoe UI"/>
          <w:color w:val="000000"/>
          <w:kern w:val="0"/>
          <w:szCs w:val="21"/>
        </w:rPr>
        <w:t>日中の悲劇は張作霖の爆殺から始まった！　1921年張学良の訪日で二人のプリンスの交誼は始まり、張作霖の暗殺で途絶えた。歴史から〝消された〟かに見えた張一族の末裔として、祖父・学良の足跡を甦らせ、日中関係の錯綜する歴史を描く。</w:t>
      </w:r>
    </w:p>
    <w:p w14:paraId="6C82DCF5"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目次</w:t>
      </w:r>
    </w:p>
    <w:p w14:paraId="73638F0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lastRenderedPageBreak/>
        <w:t>プロローグ──平和へのひたむきな願い</w:t>
      </w:r>
    </w:p>
    <w:p w14:paraId="4D73BCDD"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１</w:t>
      </w:r>
      <w:r w:rsidRPr="00762B54">
        <w:rPr>
          <w:rFonts w:ascii="ＭＳ 明朝" w:eastAsia="ＭＳ 明朝" w:hAnsi="ＭＳ 明朝"/>
          <w:szCs w:val="21"/>
        </w:rPr>
        <w:t xml:space="preserve"> 貴公子張学良と皇太子裕仁の交誼</w:t>
      </w:r>
    </w:p>
    <w:p w14:paraId="6C214DB6"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２</w:t>
      </w:r>
      <w:r w:rsidRPr="00762B54">
        <w:rPr>
          <w:rFonts w:ascii="ＭＳ 明朝" w:eastAsia="ＭＳ 明朝" w:hAnsi="ＭＳ 明朝"/>
          <w:szCs w:val="21"/>
        </w:rPr>
        <w:t xml:space="preserve"> 張若飛のこだわり</w:t>
      </w:r>
    </w:p>
    <w:p w14:paraId="54AF40BE"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第１章　張作霖暗殺に激怒した天皇裕仁</w:t>
      </w:r>
    </w:p>
    <w:p w14:paraId="62539C27"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１</w:t>
      </w:r>
      <w:r w:rsidRPr="00762B54">
        <w:rPr>
          <w:rFonts w:ascii="ＭＳ 明朝" w:eastAsia="ＭＳ 明朝" w:hAnsi="ＭＳ 明朝"/>
          <w:szCs w:val="21"/>
        </w:rPr>
        <w:t xml:space="preserve"> 外圧依存の東アジア型ナショナリズム</w:t>
      </w:r>
    </w:p>
    <w:p w14:paraId="3C9A69E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２</w:t>
      </w:r>
      <w:r w:rsidRPr="00762B54">
        <w:rPr>
          <w:rFonts w:ascii="ＭＳ 明朝" w:eastAsia="ＭＳ 明朝" w:hAnsi="ＭＳ 明朝"/>
          <w:szCs w:val="21"/>
        </w:rPr>
        <w:t xml:space="preserve"> 関東軍過激派のテロ</w:t>
      </w:r>
    </w:p>
    <w:p w14:paraId="0ADE4FD7"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第２章　「抗日」を大義にした貴公子・張学良</w:t>
      </w:r>
    </w:p>
    <w:p w14:paraId="0DA99B10"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１</w:t>
      </w:r>
      <w:r w:rsidRPr="00762B54">
        <w:rPr>
          <w:rFonts w:ascii="ＭＳ 明朝" w:eastAsia="ＭＳ 明朝" w:hAnsi="ＭＳ 明朝"/>
          <w:szCs w:val="21"/>
        </w:rPr>
        <w:t xml:space="preserve"> 蒋介石にあしらわれた貴公子</w:t>
      </w:r>
    </w:p>
    <w:p w14:paraId="3EAE71E1"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２</w:t>
      </w:r>
      <w:r w:rsidRPr="00762B54">
        <w:rPr>
          <w:rFonts w:ascii="ＭＳ 明朝" w:eastAsia="ＭＳ 明朝" w:hAnsi="ＭＳ 明朝"/>
          <w:szCs w:val="21"/>
        </w:rPr>
        <w:t xml:space="preserve"> 毛沢東を意識</w:t>
      </w:r>
    </w:p>
    <w:p w14:paraId="4553A000"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３</w:t>
      </w:r>
      <w:r w:rsidRPr="00762B54">
        <w:rPr>
          <w:rFonts w:ascii="ＭＳ 明朝" w:eastAsia="ＭＳ 明朝" w:hAnsi="ＭＳ 明朝"/>
          <w:szCs w:val="21"/>
        </w:rPr>
        <w:t xml:space="preserve"> 張学良と周恩来の秘密会談</w:t>
      </w:r>
    </w:p>
    <w:p w14:paraId="342E02FB"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４</w:t>
      </w:r>
      <w:r w:rsidRPr="00762B54">
        <w:rPr>
          <w:rFonts w:ascii="ＭＳ 明朝" w:eastAsia="ＭＳ 明朝" w:hAnsi="ＭＳ 明朝"/>
          <w:szCs w:val="21"/>
        </w:rPr>
        <w:t xml:space="preserve"> 西安事変の真実</w:t>
      </w:r>
    </w:p>
    <w:p w14:paraId="64352EFF"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５</w:t>
      </w:r>
      <w:r w:rsidRPr="00762B54">
        <w:rPr>
          <w:rFonts w:ascii="ＭＳ 明朝" w:eastAsia="ＭＳ 明朝" w:hAnsi="ＭＳ 明朝"/>
          <w:szCs w:val="21"/>
        </w:rPr>
        <w:t xml:space="preserve"> 第二次国共内戦の隠れた主役は旧東北軍（奉天軍）</w:t>
      </w:r>
    </w:p>
    <w:p w14:paraId="6758E857"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第３章　キリスト教に改宗しようとした昭和天皇</w:t>
      </w:r>
    </w:p>
    <w:p w14:paraId="58D64D89"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１</w:t>
      </w:r>
      <w:r w:rsidRPr="00762B54">
        <w:rPr>
          <w:rFonts w:ascii="ＭＳ 明朝" w:eastAsia="ＭＳ 明朝" w:hAnsi="ＭＳ 明朝"/>
          <w:szCs w:val="21"/>
        </w:rPr>
        <w:t xml:space="preserve"> 人間・裕仁のイニシアチブと平和憲法</w:t>
      </w:r>
    </w:p>
    <w:p w14:paraId="30696B3E"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２</w:t>
      </w:r>
      <w:r w:rsidRPr="00762B54">
        <w:rPr>
          <w:rFonts w:ascii="ＭＳ 明朝" w:eastAsia="ＭＳ 明朝" w:hAnsi="ＭＳ 明朝"/>
          <w:szCs w:val="21"/>
        </w:rPr>
        <w:t xml:space="preserve"> 聖書講義を受けた昭和天皇夫妻</w:t>
      </w:r>
    </w:p>
    <w:p w14:paraId="574407A2"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３</w:t>
      </w:r>
      <w:r w:rsidRPr="00762B54">
        <w:rPr>
          <w:rFonts w:ascii="ＭＳ 明朝" w:eastAsia="ＭＳ 明朝" w:hAnsi="ＭＳ 明朝"/>
          <w:szCs w:val="21"/>
        </w:rPr>
        <w:t xml:space="preserve"> 東條らの合祀を知り、靖国神社参拝を拒否</w:t>
      </w:r>
    </w:p>
    <w:p w14:paraId="67E5B115"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第４章　習近平と安倍晋三の遠くて近い関係</w:t>
      </w:r>
    </w:p>
    <w:p w14:paraId="71C76DA9"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１</w:t>
      </w:r>
      <w:r w:rsidRPr="00762B54">
        <w:rPr>
          <w:rFonts w:ascii="ＭＳ 明朝" w:eastAsia="ＭＳ 明朝" w:hAnsi="ＭＳ 明朝"/>
          <w:szCs w:val="21"/>
        </w:rPr>
        <w:t xml:space="preserve"> 世襲政治家のプライド</w:t>
      </w:r>
    </w:p>
    <w:p w14:paraId="0AC6CFFA"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２</w:t>
      </w:r>
      <w:r w:rsidRPr="00762B54">
        <w:rPr>
          <w:rFonts w:ascii="ＭＳ 明朝" w:eastAsia="ＭＳ 明朝" w:hAnsi="ＭＳ 明朝"/>
          <w:szCs w:val="21"/>
        </w:rPr>
        <w:t xml:space="preserve"> 先代、先々代の怨念を背負った習、安倍</w:t>
      </w:r>
    </w:p>
    <w:p w14:paraId="08256CB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第５章　ユーラシア大陸の新勢力図</w:t>
      </w:r>
    </w:p>
    <w:p w14:paraId="1EC923A4"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──「ドイツ帝国」</w:t>
      </w:r>
      <w:r w:rsidRPr="00762B54">
        <w:rPr>
          <w:rFonts w:ascii="ＭＳ 明朝" w:eastAsia="ＭＳ 明朝" w:hAnsi="ＭＳ 明朝"/>
          <w:szCs w:val="21"/>
        </w:rPr>
        <w:t>vs ロシア、中国</w:t>
      </w:r>
    </w:p>
    <w:p w14:paraId="25691F06"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１</w:t>
      </w:r>
      <w:r w:rsidRPr="00762B54">
        <w:rPr>
          <w:rFonts w:ascii="ＭＳ 明朝" w:eastAsia="ＭＳ 明朝" w:hAnsi="ＭＳ 明朝"/>
          <w:szCs w:val="21"/>
        </w:rPr>
        <w:t xml:space="preserve"> ＥＵの夢の実験、スープラ・ナショナリズムの盲点</w:t>
      </w:r>
    </w:p>
    <w:p w14:paraId="4CD7F7DB"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２</w:t>
      </w:r>
      <w:r w:rsidRPr="00762B54">
        <w:rPr>
          <w:rFonts w:ascii="ＭＳ 明朝" w:eastAsia="ＭＳ 明朝" w:hAnsi="ＭＳ 明朝"/>
          <w:szCs w:val="21"/>
        </w:rPr>
        <w:t xml:space="preserve"> ドイツ一人勝ちの背後に〇・〇一％の寡頭支配</w:t>
      </w:r>
    </w:p>
    <w:p w14:paraId="144C5BC3"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３</w:t>
      </w:r>
      <w:r w:rsidRPr="00762B54">
        <w:rPr>
          <w:rFonts w:ascii="ＭＳ 明朝" w:eastAsia="ＭＳ 明朝" w:hAnsi="ＭＳ 明朝"/>
          <w:szCs w:val="21"/>
        </w:rPr>
        <w:t xml:space="preserve"> 西に伸びる「一帯一路」とウクライナ情勢</w:t>
      </w:r>
    </w:p>
    <w:p w14:paraId="5068FB17"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第６章　中国が米国を追い抜く日</w:t>
      </w:r>
    </w:p>
    <w:p w14:paraId="6675847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１</w:t>
      </w:r>
      <w:r w:rsidRPr="00762B54">
        <w:rPr>
          <w:rFonts w:ascii="ＭＳ 明朝" w:eastAsia="ＭＳ 明朝" w:hAnsi="ＭＳ 明朝"/>
          <w:szCs w:val="21"/>
        </w:rPr>
        <w:t xml:space="preserve"> グローバリゼーションの落とし穴</w:t>
      </w:r>
    </w:p>
    <w:p w14:paraId="45686ECD"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２</w:t>
      </w:r>
      <w:r w:rsidRPr="00762B54">
        <w:rPr>
          <w:rFonts w:ascii="ＭＳ 明朝" w:eastAsia="ＭＳ 明朝" w:hAnsi="ＭＳ 明朝"/>
          <w:szCs w:val="21"/>
        </w:rPr>
        <w:t xml:space="preserve"> 格差拡大にすくむ「先進国」</w:t>
      </w:r>
    </w:p>
    <w:p w14:paraId="526F7B93"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３</w:t>
      </w:r>
      <w:r w:rsidRPr="00762B54">
        <w:rPr>
          <w:rFonts w:ascii="ＭＳ 明朝" w:eastAsia="ＭＳ 明朝" w:hAnsi="ＭＳ 明朝"/>
          <w:szCs w:val="21"/>
        </w:rPr>
        <w:t xml:space="preserve"> アジアインフラ投資銀行（ＡＩＩＢ）ショック</w:t>
      </w:r>
    </w:p>
    <w:p w14:paraId="19E48CB9"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第７章　「米中新型大国関係」は歴史の一プロセス</w:t>
      </w:r>
    </w:p>
    <w:p w14:paraId="6FF75245"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１</w:t>
      </w:r>
      <w:r w:rsidRPr="00762B54">
        <w:rPr>
          <w:rFonts w:ascii="ＭＳ 明朝" w:eastAsia="ＭＳ 明朝" w:hAnsi="ＭＳ 明朝"/>
          <w:szCs w:val="21"/>
        </w:rPr>
        <w:t xml:space="preserve"> 衰退する米国</w:t>
      </w:r>
    </w:p>
    <w:p w14:paraId="7E1C22B0"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２</w:t>
      </w:r>
      <w:r w:rsidRPr="00762B54">
        <w:rPr>
          <w:rFonts w:ascii="ＭＳ 明朝" w:eastAsia="ＭＳ 明朝" w:hAnsi="ＭＳ 明朝"/>
          <w:szCs w:val="21"/>
        </w:rPr>
        <w:t xml:space="preserve"> 日米同盟の黄昏</w:t>
      </w:r>
    </w:p>
    <w:p w14:paraId="186BC36F"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３</w:t>
      </w:r>
      <w:r w:rsidRPr="00762B54">
        <w:rPr>
          <w:rFonts w:ascii="ＭＳ 明朝" w:eastAsia="ＭＳ 明朝" w:hAnsi="ＭＳ 明朝"/>
          <w:szCs w:val="21"/>
        </w:rPr>
        <w:t xml:space="preserve"> 二者択一の日本経済</w:t>
      </w:r>
    </w:p>
    <w:p w14:paraId="793538C9"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第８章　習近平主席と平成天皇の静謐な対話</w:t>
      </w:r>
    </w:p>
    <w:p w14:paraId="09D07175"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──刻まれた戦争体験</w:t>
      </w:r>
    </w:p>
    <w:p w14:paraId="1C9D417D"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第９章　「習近平暗殺計画」の深層</w:t>
      </w:r>
    </w:p>
    <w:p w14:paraId="57E623C9"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１</w:t>
      </w:r>
      <w:r w:rsidRPr="00762B54">
        <w:rPr>
          <w:rFonts w:ascii="ＭＳ 明朝" w:eastAsia="ＭＳ 明朝" w:hAnsi="ＭＳ 明朝"/>
          <w:szCs w:val="21"/>
        </w:rPr>
        <w:t xml:space="preserve"> 転換期の中国経済と「一路一帯」</w:t>
      </w:r>
    </w:p>
    <w:p w14:paraId="32F7CBE2"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lastRenderedPageBreak/>
        <w:t xml:space="preserve">　２「経済はすべてを圧倒する」</w:t>
      </w:r>
    </w:p>
    <w:p w14:paraId="67556C39"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３</w:t>
      </w:r>
      <w:r w:rsidRPr="00762B54">
        <w:rPr>
          <w:rFonts w:ascii="ＭＳ 明朝" w:eastAsia="ＭＳ 明朝" w:hAnsi="ＭＳ 明朝"/>
          <w:szCs w:val="21"/>
        </w:rPr>
        <w:t xml:space="preserve"> 江沢民の偏向「三個代表」</w:t>
      </w:r>
    </w:p>
    <w:p w14:paraId="5325BFB7"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４</w:t>
      </w:r>
      <w:r w:rsidRPr="00762B54">
        <w:rPr>
          <w:rFonts w:ascii="ＭＳ 明朝" w:eastAsia="ＭＳ 明朝" w:hAnsi="ＭＳ 明朝"/>
          <w:szCs w:val="21"/>
        </w:rPr>
        <w:t xml:space="preserve"> 腐敗撲滅運動の闇と薄煕来事件</w:t>
      </w:r>
    </w:p>
    <w:p w14:paraId="6A38B6BB"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５「太子党」の宿命</w:t>
      </w:r>
    </w:p>
    <w:p w14:paraId="1CC70950"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６</w:t>
      </w:r>
      <w:r w:rsidRPr="00762B54">
        <w:rPr>
          <w:rFonts w:ascii="ＭＳ 明朝" w:eastAsia="ＭＳ 明朝" w:hAnsi="ＭＳ 明朝"/>
          <w:szCs w:val="21"/>
        </w:rPr>
        <w:t xml:space="preserve"> 習近平の中の「第二次天安門事件」</w:t>
      </w:r>
    </w:p>
    <w:p w14:paraId="1ABD12B0"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エピローグ──張四代の系譜と夢</w:t>
      </w:r>
    </w:p>
    <w:p w14:paraId="6282AE7F"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１</w:t>
      </w:r>
      <w:r w:rsidRPr="00762B54">
        <w:rPr>
          <w:rFonts w:ascii="ＭＳ 明朝" w:eastAsia="ＭＳ 明朝" w:hAnsi="ＭＳ 明朝"/>
          <w:szCs w:val="21"/>
        </w:rPr>
        <w:t xml:space="preserve"> 国境を超えた愛</w:t>
      </w:r>
    </w:p>
    <w:p w14:paraId="4A6D1FB1"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２</w:t>
      </w:r>
      <w:r w:rsidRPr="00762B54">
        <w:rPr>
          <w:rFonts w:ascii="ＭＳ 明朝" w:eastAsia="ＭＳ 明朝" w:hAnsi="ＭＳ 明朝"/>
          <w:szCs w:val="21"/>
        </w:rPr>
        <w:t xml:space="preserve"> 父を人質に取られた「貴公子」張義</w:t>
      </w:r>
    </w:p>
    <w:p w14:paraId="5765B62C"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３</w:t>
      </w:r>
      <w:r w:rsidRPr="00762B54">
        <w:rPr>
          <w:rFonts w:ascii="ＭＳ 明朝" w:eastAsia="ＭＳ 明朝" w:hAnsi="ＭＳ 明朝"/>
          <w:szCs w:val="21"/>
        </w:rPr>
        <w:t xml:space="preserve"> 周恩来総理の口添えで日本に「一時帰国」</w:t>
      </w:r>
    </w:p>
    <w:p w14:paraId="740A8CE6"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４</w:t>
      </w:r>
      <w:r w:rsidRPr="00762B54">
        <w:rPr>
          <w:rFonts w:ascii="ＭＳ 明朝" w:eastAsia="ＭＳ 明朝" w:hAnsi="ＭＳ 明朝"/>
          <w:szCs w:val="21"/>
        </w:rPr>
        <w:t xml:space="preserve"> 半世紀の時空を超えた「救国の英雄」</w:t>
      </w:r>
    </w:p>
    <w:p w14:paraId="53CC485E"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５</w:t>
      </w:r>
      <w:r w:rsidRPr="00762B54">
        <w:rPr>
          <w:rFonts w:ascii="ＭＳ 明朝" w:eastAsia="ＭＳ 明朝" w:hAnsi="ＭＳ 明朝"/>
          <w:szCs w:val="21"/>
        </w:rPr>
        <w:t xml:space="preserve"> 張学良は秘密共産党員であった</w:t>
      </w:r>
    </w:p>
    <w:p w14:paraId="5F011EE1" w14:textId="77777777" w:rsidR="00762B54" w:rsidRPr="00762B54" w:rsidRDefault="00762B54" w:rsidP="00762B54">
      <w:pPr>
        <w:ind w:firstLineChars="200" w:firstLine="420"/>
        <w:rPr>
          <w:rFonts w:ascii="ＭＳ 明朝" w:eastAsia="ＭＳ 明朝" w:hAnsi="ＭＳ 明朝"/>
          <w:szCs w:val="21"/>
        </w:rPr>
      </w:pPr>
      <w:r w:rsidRPr="00762B54">
        <w:rPr>
          <w:rFonts w:ascii="ＭＳ 明朝" w:eastAsia="ＭＳ 明朝" w:hAnsi="ＭＳ 明朝" w:hint="eastAsia"/>
          <w:szCs w:val="21"/>
        </w:rPr>
        <w:t xml:space="preserve">　６</w:t>
      </w:r>
      <w:r w:rsidRPr="00762B54">
        <w:rPr>
          <w:rFonts w:ascii="ＭＳ 明朝" w:eastAsia="ＭＳ 明朝" w:hAnsi="ＭＳ 明朝"/>
          <w:szCs w:val="21"/>
        </w:rPr>
        <w:t xml:space="preserve"> 中国に戻らなかったのは何故か</w:t>
      </w:r>
    </w:p>
    <w:p w14:paraId="4360304B" w14:textId="77777777" w:rsidR="00762B54" w:rsidRPr="00762B54" w:rsidRDefault="00762B54" w:rsidP="00674D8E">
      <w:pPr>
        <w:ind w:firstLineChars="100" w:firstLine="210"/>
        <w:rPr>
          <w:rFonts w:ascii="ＭＳ 明朝" w:eastAsia="ＭＳ 明朝" w:hAnsi="ＭＳ 明朝" w:hint="eastAsia"/>
          <w:szCs w:val="21"/>
        </w:rPr>
      </w:pPr>
    </w:p>
    <w:sectPr w:rsidR="00762B54" w:rsidRPr="00762B54">
      <w:footerReference w:type="default" r:id="rId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5B49C" w14:textId="77777777" w:rsidR="00784FB7" w:rsidRDefault="00784FB7" w:rsidP="003B5155">
      <w:r>
        <w:separator/>
      </w:r>
    </w:p>
  </w:endnote>
  <w:endnote w:type="continuationSeparator" w:id="0">
    <w:p w14:paraId="1C6272C8" w14:textId="77777777" w:rsidR="00784FB7" w:rsidRDefault="00784FB7" w:rsidP="003B5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70764"/>
      <w:docPartObj>
        <w:docPartGallery w:val="Page Numbers (Bottom of Page)"/>
        <w:docPartUnique/>
      </w:docPartObj>
    </w:sdtPr>
    <w:sdtContent>
      <w:p w14:paraId="15A1A5F5" w14:textId="3E651C8C" w:rsidR="00762B54" w:rsidRDefault="00762B54">
        <w:pPr>
          <w:pStyle w:val="a5"/>
          <w:jc w:val="center"/>
        </w:pPr>
        <w:r>
          <w:fldChar w:fldCharType="begin"/>
        </w:r>
        <w:r>
          <w:instrText>PAGE   \* MERGEFORMAT</w:instrText>
        </w:r>
        <w:r>
          <w:fldChar w:fldCharType="separate"/>
        </w:r>
        <w:r>
          <w:rPr>
            <w:lang w:val="ja-JP"/>
          </w:rPr>
          <w:t>2</w:t>
        </w:r>
        <w:r>
          <w:fldChar w:fldCharType="end"/>
        </w:r>
      </w:p>
    </w:sdtContent>
  </w:sdt>
  <w:p w14:paraId="493DBF07" w14:textId="77777777" w:rsidR="00762B54" w:rsidRDefault="00762B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FF55B" w14:textId="77777777" w:rsidR="00784FB7" w:rsidRDefault="00784FB7" w:rsidP="003B5155">
      <w:r>
        <w:separator/>
      </w:r>
    </w:p>
  </w:footnote>
  <w:footnote w:type="continuationSeparator" w:id="0">
    <w:p w14:paraId="572BE729" w14:textId="77777777" w:rsidR="00784FB7" w:rsidRDefault="00784FB7" w:rsidP="003B51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D8E"/>
    <w:rsid w:val="002659EA"/>
    <w:rsid w:val="003B5155"/>
    <w:rsid w:val="00674D8E"/>
    <w:rsid w:val="006B3842"/>
    <w:rsid w:val="00762B54"/>
    <w:rsid w:val="00784F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7CD8AC"/>
  <w15:chartTrackingRefBased/>
  <w15:docId w15:val="{EEF095C9-0521-4CF6-9BC8-8F6DDDC1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155"/>
    <w:pPr>
      <w:tabs>
        <w:tab w:val="center" w:pos="4252"/>
        <w:tab w:val="right" w:pos="8504"/>
      </w:tabs>
      <w:snapToGrid w:val="0"/>
    </w:pPr>
  </w:style>
  <w:style w:type="character" w:customStyle="1" w:styleId="a4">
    <w:name w:val="ヘッダー (文字)"/>
    <w:basedOn w:val="a0"/>
    <w:link w:val="a3"/>
    <w:uiPriority w:val="99"/>
    <w:rsid w:val="003B5155"/>
  </w:style>
  <w:style w:type="paragraph" w:styleId="a5">
    <w:name w:val="footer"/>
    <w:basedOn w:val="a"/>
    <w:link w:val="a6"/>
    <w:uiPriority w:val="99"/>
    <w:unhideWhenUsed/>
    <w:rsid w:val="003B5155"/>
    <w:pPr>
      <w:tabs>
        <w:tab w:val="center" w:pos="4252"/>
        <w:tab w:val="right" w:pos="8504"/>
      </w:tabs>
      <w:snapToGrid w:val="0"/>
    </w:pPr>
  </w:style>
  <w:style w:type="character" w:customStyle="1" w:styleId="a6">
    <w:name w:val="フッター (文字)"/>
    <w:basedOn w:val="a0"/>
    <w:link w:val="a5"/>
    <w:uiPriority w:val="99"/>
    <w:rsid w:val="003B5155"/>
  </w:style>
  <w:style w:type="paragraph" w:styleId="a7">
    <w:name w:val="Date"/>
    <w:basedOn w:val="a"/>
    <w:next w:val="a"/>
    <w:link w:val="a8"/>
    <w:uiPriority w:val="99"/>
    <w:semiHidden/>
    <w:unhideWhenUsed/>
    <w:rsid w:val="003B5155"/>
  </w:style>
  <w:style w:type="character" w:customStyle="1" w:styleId="a8">
    <w:name w:val="日付 (文字)"/>
    <w:basedOn w:val="a0"/>
    <w:link w:val="a7"/>
    <w:uiPriority w:val="99"/>
    <w:semiHidden/>
    <w:rsid w:val="003B5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450525">
      <w:bodyDiv w:val="1"/>
      <w:marLeft w:val="0"/>
      <w:marRight w:val="0"/>
      <w:marTop w:val="0"/>
      <w:marBottom w:val="0"/>
      <w:divBdr>
        <w:top w:val="none" w:sz="0" w:space="0" w:color="auto"/>
        <w:left w:val="none" w:sz="0" w:space="0" w:color="auto"/>
        <w:bottom w:val="none" w:sz="0" w:space="0" w:color="auto"/>
        <w:right w:val="none" w:sz="0" w:space="0" w:color="auto"/>
      </w:divBdr>
    </w:div>
    <w:div w:id="165139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477</Words>
  <Characters>2722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温井 鋼哲</dc:creator>
  <cp:keywords/>
  <dc:description/>
  <cp:lastModifiedBy>gangzhe li</cp:lastModifiedBy>
  <cp:revision>3</cp:revision>
  <dcterms:created xsi:type="dcterms:W3CDTF">2023-12-04T08:46:00Z</dcterms:created>
  <dcterms:modified xsi:type="dcterms:W3CDTF">2023-12-04T08:53:00Z</dcterms:modified>
</cp:coreProperties>
</file>